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F6F0" w14:textId="77777777" w:rsidR="0024426B" w:rsidRDefault="0024426B" w:rsidP="0024426B">
      <w:r>
        <w:t>Neue erhöhte Schallschutzanforderungen</w:t>
      </w:r>
    </w:p>
    <w:p w14:paraId="7C8CF986" w14:textId="77777777" w:rsidR="0024426B" w:rsidRDefault="0024426B" w:rsidP="0024426B">
      <w:r>
        <w:t>Entwurf DIN 4109-5 veröffentlicht</w:t>
      </w:r>
    </w:p>
    <w:p w14:paraId="474D8D8E" w14:textId="77777777" w:rsidR="0024426B" w:rsidRDefault="0024426B" w:rsidP="0024426B"/>
    <w:p w14:paraId="053C4E71" w14:textId="77777777" w:rsidR="0024426B" w:rsidRDefault="0024426B" w:rsidP="0024426B">
      <w:r>
        <w:t>Baden-Baden, 21.11.2019 – Die geforderten bewerteten Norm-Trittschallpegel an den erhöhten Schallschutz ändern sich. Der als Entwurf vorliegende Teil 5 der DIN 4109 definiert die erhöhten Anforderungen an den Schallschutz im Hochbau. Insbesondere die Werte zur Trittschalldämmung an Treppen in Doppel- und Reihenhäusern sollen sich signifikant verschärfen. Architekten und Planern stellt die Schöck Bauteile GmbH unter www.schoeck.de ein Infoblatt mit den neuen Anforderungen zur Verfügung.</w:t>
      </w:r>
    </w:p>
    <w:p w14:paraId="7599EDF5" w14:textId="77777777" w:rsidR="0024426B" w:rsidRDefault="0024426B" w:rsidP="0024426B"/>
    <w:p w14:paraId="2D4AD6F4" w14:textId="16FEF90D" w:rsidR="0024426B" w:rsidRDefault="0024426B" w:rsidP="0024426B">
      <w:r>
        <w:t>Nach fast 30 Jahren wurden die erhöhten Anforderungen an den Schallschutz im Hochbau überarbeitet. Gegenüber den in der DIN 4109-1 festgelegten Mindestanforderungen, definiert der als Entwurf vorliegende Teil 5 künftig diese erhöhten Anforderungen und löst damit das bisherige Beiblatt 2 ab. Dabei haben sich unter anderem die Werte an die Trittschalldämmung von Treppen in Doppel- und Reihenhäusern um 5 dB von</w:t>
      </w:r>
      <w:r w:rsidR="008C18E9">
        <w:t xml:space="preserve"> </w:t>
      </w:r>
      <w:proofErr w:type="spellStart"/>
      <w:proofErr w:type="gramStart"/>
      <w:r>
        <w:t>L’n,w</w:t>
      </w:r>
      <w:proofErr w:type="spellEnd"/>
      <w:proofErr w:type="gramEnd"/>
      <w:r w:rsidR="008C18E9">
        <w:rPr>
          <w:rFonts w:eastAsia="CorpidE1s-Regular"/>
          <w:lang w:eastAsia="de-DE"/>
        </w:rPr>
        <w:t xml:space="preserve"> </w:t>
      </w:r>
      <w:r w:rsidR="008C18E9">
        <w:rPr>
          <w:rFonts w:eastAsia="CorpidE1s-Regular" w:cstheme="minorHAnsi"/>
          <w:lang w:eastAsia="de-DE"/>
        </w:rPr>
        <w:t>≤</w:t>
      </w:r>
      <w:r>
        <w:t xml:space="preserve"> 46 dB aus dem Beiblatt 2 auf nunmehr </w:t>
      </w:r>
      <w:proofErr w:type="spellStart"/>
      <w:r>
        <w:t>L’n,w</w:t>
      </w:r>
      <w:proofErr w:type="spellEnd"/>
      <w:r>
        <w:t xml:space="preserve"> </w:t>
      </w:r>
      <w:r w:rsidR="008C18E9">
        <w:rPr>
          <w:rFonts w:eastAsia="CorpidE1s-Regular" w:cstheme="minorHAnsi"/>
          <w:lang w:eastAsia="de-DE"/>
        </w:rPr>
        <w:t>≤</w:t>
      </w:r>
      <w:r>
        <w:t xml:space="preserve"> 41 dB verschärft. </w:t>
      </w:r>
    </w:p>
    <w:p w14:paraId="2B25075D" w14:textId="30A0D339" w:rsidR="0024426B" w:rsidRDefault="0024426B" w:rsidP="0024426B">
      <w:r>
        <w:t xml:space="preserve">In den Entwurf wurde darüber hinaus auch der bewertete Norm-Trittschallpegel von </w:t>
      </w:r>
      <w:proofErr w:type="spellStart"/>
      <w:proofErr w:type="gramStart"/>
      <w:r>
        <w:t>L’n,w</w:t>
      </w:r>
      <w:proofErr w:type="spellEnd"/>
      <w:proofErr w:type="gramEnd"/>
      <w:r>
        <w:t xml:space="preserve"> </w:t>
      </w:r>
      <w:r w:rsidR="008C18E9">
        <w:rPr>
          <w:rFonts w:eastAsia="CorpidE1s-Regular" w:cstheme="minorHAnsi"/>
          <w:lang w:eastAsia="de-DE"/>
        </w:rPr>
        <w:t>≤</w:t>
      </w:r>
      <w:r>
        <w:t xml:space="preserve"> 58 dB aus den Mindestanforderungen für Balkone nach DIN 4109-1 aufgenommen. Unabhängig von der bauaufsichtlich eingeführten Ausgabe der DIN 4109 sind damit die Anforderungen an die Trittschalldämmung von Balkonen mindestens einzuhalten. </w:t>
      </w:r>
    </w:p>
    <w:p w14:paraId="46984184" w14:textId="77777777" w:rsidR="0024426B" w:rsidRDefault="0024426B" w:rsidP="0024426B">
      <w:r>
        <w:t>Normgerechter Trittschallschutz von Schöck</w:t>
      </w:r>
    </w:p>
    <w:p w14:paraId="5A1650C6" w14:textId="19D53571" w:rsidR="0024426B" w:rsidRDefault="0024426B" w:rsidP="0024426B">
      <w:r>
        <w:t xml:space="preserve">Die aufeinander abgestimmten Trittschalldämmelemente für Massivtreppen des Bauteil-Spezialisten Schöck, erfüllen bereits heute die verschärften Anforderungen. Die akustischen Kennwerte der </w:t>
      </w:r>
      <w:proofErr w:type="spellStart"/>
      <w:r>
        <w:t>Tronsole</w:t>
      </w:r>
      <w:proofErr w:type="spellEnd"/>
      <w:r>
        <w:t xml:space="preserve"> Typen wurden nach DIN 7396 geprüft. So liegt bspw. die Trittschallpegeldifferenz der </w:t>
      </w:r>
      <w:proofErr w:type="spellStart"/>
      <w:r>
        <w:t>Tronsole</w:t>
      </w:r>
      <w:proofErr w:type="spellEnd"/>
      <w:r>
        <w:t xml:space="preserve"> Typ Q für gewendelte Treppenläufe bei ∆L*</w:t>
      </w:r>
      <w:proofErr w:type="spellStart"/>
      <w:r>
        <w:t>n,w</w:t>
      </w:r>
      <w:proofErr w:type="spellEnd"/>
      <w:r>
        <w:t xml:space="preserve"> ≥ 30 dB – und erfüllt damit deutlich die geforderten erhöhten Anforderungen von </w:t>
      </w:r>
      <w:proofErr w:type="spellStart"/>
      <w:r>
        <w:t>L’n,w</w:t>
      </w:r>
      <w:proofErr w:type="spellEnd"/>
      <w:r>
        <w:t xml:space="preserve"> </w:t>
      </w:r>
      <w:r w:rsidR="008C18E9">
        <w:rPr>
          <w:rFonts w:eastAsia="CorpidE1s-Regular" w:cstheme="minorHAnsi"/>
          <w:lang w:eastAsia="de-DE"/>
        </w:rPr>
        <w:t>≤</w:t>
      </w:r>
      <w:r>
        <w:t xml:space="preserve"> 47 dB für Treppen in Mehrfamilienhäusern und von </w:t>
      </w:r>
      <w:proofErr w:type="spellStart"/>
      <w:r>
        <w:t>L’n,w</w:t>
      </w:r>
      <w:proofErr w:type="spellEnd"/>
      <w:r>
        <w:t xml:space="preserve"> </w:t>
      </w:r>
      <w:r w:rsidR="008C18E9">
        <w:rPr>
          <w:rFonts w:eastAsia="CorpidE1s-Regular" w:cstheme="minorHAnsi"/>
          <w:lang w:eastAsia="de-DE"/>
        </w:rPr>
        <w:t>≤</w:t>
      </w:r>
      <w:bookmarkStart w:id="0" w:name="_GoBack"/>
      <w:bookmarkEnd w:id="0"/>
      <w:r>
        <w:t xml:space="preserve"> 41 dB für Treppen in Doppel- und Reihenhäusern nach Entwurf DIN 4109-5. </w:t>
      </w:r>
    </w:p>
    <w:p w14:paraId="2525A462" w14:textId="77777777" w:rsidR="0024426B" w:rsidRDefault="0024426B" w:rsidP="0024426B">
      <w:r>
        <w:t xml:space="preserve">Die Einspruchsfrist zum Entwurf DIN 4109-5 endete im August. Mit seiner Umsetzung wird der Teil 5 dann als </w:t>
      </w:r>
      <w:proofErr w:type="spellStart"/>
      <w:r>
        <w:t>Normteil</w:t>
      </w:r>
      <w:proofErr w:type="spellEnd"/>
      <w:r>
        <w:t xml:space="preserve"> in die DIN 4109 „Schallschutz im Hochbau“ aufgenommen und ersetzt die </w:t>
      </w:r>
    </w:p>
    <w:p w14:paraId="301FFF05" w14:textId="77777777" w:rsidR="0024426B" w:rsidRDefault="0024426B" w:rsidP="0024426B">
      <w:r>
        <w:t xml:space="preserve">DIN 4109 Beiblatt 2:1989-11 und DIN SPEC 91314:2017-01. </w:t>
      </w:r>
    </w:p>
    <w:p w14:paraId="56873E3A" w14:textId="77777777" w:rsidR="0024426B" w:rsidRDefault="0024426B" w:rsidP="0024426B"/>
    <w:p w14:paraId="1D6B27FD" w14:textId="77777777" w:rsidR="0024426B" w:rsidRDefault="0024426B" w:rsidP="0024426B">
      <w:r>
        <w:t xml:space="preserve">Hier geht es zum Entwurf DIN 4109-5 als Download: https://www.schoeck.de/view/7777/Infoblatt_Entwurf_DIN_4109_5_Neue_erhoehte_Trittschallanforderungen%5B7777%5D.pdf </w:t>
      </w:r>
    </w:p>
    <w:p w14:paraId="32E9E47C" w14:textId="77777777" w:rsidR="0024426B" w:rsidRDefault="0024426B" w:rsidP="0024426B"/>
    <w:p w14:paraId="51EF3F24" w14:textId="77777777" w:rsidR="0024426B" w:rsidRDefault="0024426B" w:rsidP="0024426B">
      <w:r>
        <w:t>Bildunterschriften</w:t>
      </w:r>
    </w:p>
    <w:p w14:paraId="6256169A" w14:textId="77777777" w:rsidR="0024426B" w:rsidRDefault="0024426B" w:rsidP="0024426B"/>
    <w:p w14:paraId="1BADF993" w14:textId="77777777" w:rsidR="0024426B" w:rsidRDefault="0024426B" w:rsidP="0024426B">
      <w:r>
        <w:t xml:space="preserve">[Schallschutzanforderungen.jpg] </w:t>
      </w:r>
    </w:p>
    <w:p w14:paraId="7C4C37E4" w14:textId="77777777" w:rsidR="0024426B" w:rsidRDefault="0024426B" w:rsidP="0024426B">
      <w:r>
        <w:t xml:space="preserve"> </w:t>
      </w:r>
    </w:p>
    <w:p w14:paraId="13092E93" w14:textId="77777777" w:rsidR="0024426B" w:rsidRDefault="0024426B" w:rsidP="0024426B">
      <w:r>
        <w:lastRenderedPageBreak/>
        <w:t>Der als Entwurf vorliegende Teil 5 der DIN 4109 definiert die erhöhten Anforderungen an den Schallschutz im Hochbau. Insbesondere die Werte zur Trittschalldämmung an Treppen in Doppel- und Reihenhäusern sollen sich signifikant verschärfen. Foto: Schöck Bauteile GmbH</w:t>
      </w:r>
    </w:p>
    <w:p w14:paraId="624C83E8" w14:textId="77777777" w:rsidR="0024426B" w:rsidRDefault="0024426B" w:rsidP="0024426B"/>
    <w:p w14:paraId="2C6D5890" w14:textId="77777777" w:rsidR="0024426B" w:rsidRDefault="0024426B" w:rsidP="0024426B">
      <w:r>
        <w:t xml:space="preserve">[Schoeck-Tronsole.jpg] </w:t>
      </w:r>
    </w:p>
    <w:p w14:paraId="79EB5AC2" w14:textId="77777777" w:rsidR="0024426B" w:rsidRDefault="0024426B" w:rsidP="0024426B">
      <w:r>
        <w:t xml:space="preserve"> </w:t>
      </w:r>
    </w:p>
    <w:p w14:paraId="5505CB7F" w14:textId="77777777" w:rsidR="0024426B" w:rsidRDefault="0024426B" w:rsidP="0024426B">
      <w:r>
        <w:t xml:space="preserve">Die akustischen Kennwerte der </w:t>
      </w:r>
      <w:proofErr w:type="spellStart"/>
      <w:r>
        <w:t>Tronsole</w:t>
      </w:r>
      <w:proofErr w:type="spellEnd"/>
      <w:r>
        <w:t xml:space="preserve"> Typen der Schöck Bauteile GmbH wurden nach DIN 7396 geprüft. Foto: Schöck Bauteile GmbH</w:t>
      </w:r>
    </w:p>
    <w:p w14:paraId="5A5CAD43" w14:textId="77777777" w:rsidR="0024426B" w:rsidRDefault="0024426B" w:rsidP="0024426B"/>
    <w:p w14:paraId="306FD349" w14:textId="77777777" w:rsidR="0024426B" w:rsidRDefault="0024426B" w:rsidP="0024426B">
      <w:r>
        <w:t xml:space="preserve">Ihre Rückfragen beantwortet gern: </w:t>
      </w:r>
    </w:p>
    <w:p w14:paraId="4D09593B" w14:textId="77777777" w:rsidR="006D43E3" w:rsidRDefault="006D43E3" w:rsidP="0024426B"/>
    <w:p w14:paraId="7AB111BC" w14:textId="77777777" w:rsidR="0024426B" w:rsidRDefault="0024426B" w:rsidP="0024426B">
      <w:r>
        <w:t>Ansel &amp; Möllers GmbH</w:t>
      </w:r>
    </w:p>
    <w:p w14:paraId="76024950" w14:textId="77777777" w:rsidR="0024426B" w:rsidRDefault="0024426B" w:rsidP="0024426B">
      <w:r>
        <w:t>Franziska Klug, Christine Schams</w:t>
      </w:r>
    </w:p>
    <w:p w14:paraId="50C3712E" w14:textId="77777777" w:rsidR="0024426B" w:rsidRDefault="0024426B" w:rsidP="0024426B">
      <w:r>
        <w:t>König-Karl-Straße 10</w:t>
      </w:r>
    </w:p>
    <w:p w14:paraId="74D9D9EF" w14:textId="77777777" w:rsidR="0024426B" w:rsidRDefault="0024426B" w:rsidP="0024426B">
      <w:r>
        <w:t>70372 Stuttgart</w:t>
      </w:r>
    </w:p>
    <w:p w14:paraId="648A9910" w14:textId="77777777" w:rsidR="0024426B" w:rsidRDefault="0024426B" w:rsidP="0024426B">
      <w:r>
        <w:t>Tel.: 0711 – 92545 18</w:t>
      </w:r>
    </w:p>
    <w:p w14:paraId="341EE2BD" w14:textId="77777777" w:rsidR="0024426B" w:rsidRDefault="0024426B" w:rsidP="0024426B">
      <w:r>
        <w:t xml:space="preserve">E-Mail: f.klug@anselmoellers.de </w:t>
      </w:r>
    </w:p>
    <w:p w14:paraId="1FED4407" w14:textId="77777777" w:rsidR="00FC32E0" w:rsidRDefault="0024426B" w:rsidP="0024426B">
      <w:r>
        <w:tab/>
      </w:r>
    </w:p>
    <w:sectPr w:rsidR="00FC3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E1s-Regular">
    <w:altName w:val="Calibri"/>
    <w:charset w:val="00"/>
    <w:family w:val="swiss"/>
    <w:pitch w:val="variable"/>
    <w:sig w:usb0="800002E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6B"/>
    <w:rsid w:val="0024426B"/>
    <w:rsid w:val="006D43E3"/>
    <w:rsid w:val="008C18E9"/>
    <w:rsid w:val="00A6408A"/>
    <w:rsid w:val="00B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C0FB"/>
  <w15:chartTrackingRefBased/>
  <w15:docId w15:val="{AFA3FEC5-9BA7-40A8-BFA3-7277B2C4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Suriyah</dc:creator>
  <cp:keywords/>
  <dc:description/>
  <cp:lastModifiedBy>Nadine Seifried</cp:lastModifiedBy>
  <cp:revision>2</cp:revision>
  <dcterms:created xsi:type="dcterms:W3CDTF">2019-11-26T09:40:00Z</dcterms:created>
  <dcterms:modified xsi:type="dcterms:W3CDTF">2019-11-26T09:40:00Z</dcterms:modified>
</cp:coreProperties>
</file>